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6836" w14:textId="77777777" w:rsidR="00046F72" w:rsidRDefault="00417CA1">
      <w:pPr>
        <w:pStyle w:val="ad"/>
        <w:jc w:val="center"/>
        <w:rPr>
          <w:rFonts w:ascii="Times New Roman" w:hAnsi="Times New Roman"/>
          <w:b/>
          <w:caps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kern w:val="36"/>
          <w:sz w:val="28"/>
          <w:szCs w:val="28"/>
        </w:rPr>
        <w:t>МИНИСТЕРСТВО НАУКИ И ВЫСШЕГО ОБРАЗОВАНИЯ РЕСПУБЛИКИ КАЗАХСТАН</w:t>
      </w:r>
    </w:p>
    <w:p w14:paraId="7F529689" w14:textId="77777777" w:rsidR="00046F72" w:rsidRDefault="00046F7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1E660B72" w14:textId="77777777" w:rsidR="00046F72" w:rsidRDefault="00417CA1">
      <w:pPr>
        <w:pStyle w:val="ad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КАЗАХСКИЙ УНИВЕРСИТЕТ МЕЖДУНАРОДНЫХ ОТНОШЕНИЙ И МИРОВЫХ ЯЗЫКОВ ИМЕНИ АБЫЛАЙ ХАНА</w:t>
      </w:r>
    </w:p>
    <w:p w14:paraId="4BD1C9B0" w14:textId="77777777" w:rsidR="00046F72" w:rsidRDefault="00046F72">
      <w:pPr>
        <w:pStyle w:val="ad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14:paraId="4A334465" w14:textId="77777777" w:rsidR="00046F72" w:rsidRDefault="00417CA1">
      <w:pPr>
        <w:pStyle w:val="ad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ИНФОРМАЦИОННОЕ ПИСЬМО</w:t>
      </w:r>
    </w:p>
    <w:p w14:paraId="2BD3C044" w14:textId="77777777" w:rsidR="00046F72" w:rsidRDefault="00046F72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</w:p>
    <w:p w14:paraId="7583C7EB" w14:textId="77777777" w:rsidR="00046F72" w:rsidRDefault="00417CA1">
      <w:pPr>
        <w:pStyle w:val="1"/>
        <w:spacing w:before="0" w:beforeAutospacing="0" w:after="0" w:afterAutospacing="0"/>
        <w:ind w:firstLine="284"/>
        <w:jc w:val="center"/>
      </w:pPr>
      <w:r>
        <w:rPr>
          <w:noProof/>
        </w:rPr>
        <w:drawing>
          <wp:inline distT="0" distB="0" distL="0" distR="0" wp14:anchorId="6434A0AC" wp14:editId="5204E231">
            <wp:extent cx="3286125" cy="109156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96CB1" w14:textId="77777777" w:rsidR="00046F72" w:rsidRDefault="00046F72">
      <w:pPr>
        <w:spacing w:after="0" w:line="240" w:lineRule="auto"/>
      </w:pPr>
    </w:p>
    <w:p w14:paraId="27EBB8EA" w14:textId="77777777" w:rsidR="00046F72" w:rsidRDefault="00046F7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1921B117" w14:textId="106556AA" w:rsidR="00046F72" w:rsidRDefault="00417CA1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bookmarkStart w:id="1" w:name="_Hlk132125778"/>
      <w:r>
        <w:rPr>
          <w:b w:val="0"/>
          <w:sz w:val="28"/>
          <w:szCs w:val="28"/>
        </w:rPr>
        <w:t xml:space="preserve">12 мая 2023 года Казахский университет международных отношений и мировых языков имени </w:t>
      </w:r>
      <w:proofErr w:type="spellStart"/>
      <w:r>
        <w:rPr>
          <w:b w:val="0"/>
          <w:sz w:val="28"/>
          <w:szCs w:val="28"/>
        </w:rPr>
        <w:t>Абылай</w:t>
      </w:r>
      <w:proofErr w:type="spellEnd"/>
      <w:r>
        <w:rPr>
          <w:b w:val="0"/>
          <w:sz w:val="28"/>
          <w:szCs w:val="28"/>
        </w:rPr>
        <w:t xml:space="preserve"> хана проводит Международную  научно-практическую конференцию «Актуальные проблемы методологии востоковедческой науки», </w:t>
      </w:r>
      <w:r w:rsidR="00D24355" w:rsidRPr="00D24355">
        <w:rPr>
          <w:b w:val="0"/>
          <w:sz w:val="28"/>
          <w:szCs w:val="28"/>
        </w:rPr>
        <w:t>приуроченн</w:t>
      </w:r>
      <w:r w:rsidR="00D24355">
        <w:rPr>
          <w:b w:val="0"/>
          <w:sz w:val="28"/>
          <w:szCs w:val="28"/>
        </w:rPr>
        <w:t>ую</w:t>
      </w:r>
      <w:r w:rsidR="00D24355" w:rsidRPr="00D24355">
        <w:rPr>
          <w:b w:val="0"/>
          <w:sz w:val="28"/>
          <w:szCs w:val="28"/>
        </w:rPr>
        <w:t xml:space="preserve"> к Д</w:t>
      </w:r>
      <w:r w:rsidR="00D24355">
        <w:rPr>
          <w:b w:val="0"/>
          <w:sz w:val="28"/>
          <w:szCs w:val="28"/>
        </w:rPr>
        <w:t>ню</w:t>
      </w:r>
      <w:r w:rsidR="00D24355" w:rsidRPr="00D24355">
        <w:rPr>
          <w:b w:val="0"/>
          <w:sz w:val="28"/>
          <w:szCs w:val="28"/>
        </w:rPr>
        <w:t xml:space="preserve"> У</w:t>
      </w:r>
      <w:r w:rsidR="00D24355">
        <w:rPr>
          <w:b w:val="0"/>
          <w:sz w:val="28"/>
          <w:szCs w:val="28"/>
        </w:rPr>
        <w:t xml:space="preserve">ченых </w:t>
      </w:r>
      <w:r w:rsidR="00D24355" w:rsidRPr="00D24355">
        <w:rPr>
          <w:b w:val="0"/>
          <w:sz w:val="28"/>
          <w:szCs w:val="28"/>
        </w:rPr>
        <w:t xml:space="preserve"> Р</w:t>
      </w:r>
      <w:r w:rsidR="00D24355">
        <w:rPr>
          <w:b w:val="0"/>
          <w:sz w:val="28"/>
          <w:szCs w:val="28"/>
        </w:rPr>
        <w:t xml:space="preserve">еспублики </w:t>
      </w:r>
      <w:r w:rsidR="00D24355" w:rsidRPr="00D24355">
        <w:rPr>
          <w:b w:val="0"/>
          <w:sz w:val="28"/>
          <w:szCs w:val="28"/>
        </w:rPr>
        <w:t>К</w:t>
      </w:r>
      <w:r w:rsidR="00D24355">
        <w:rPr>
          <w:b w:val="0"/>
          <w:sz w:val="28"/>
          <w:szCs w:val="28"/>
        </w:rPr>
        <w:t xml:space="preserve">азахстан и </w:t>
      </w:r>
      <w:r>
        <w:rPr>
          <w:b w:val="0"/>
          <w:sz w:val="28"/>
          <w:szCs w:val="28"/>
        </w:rPr>
        <w:t xml:space="preserve">посвященной  годовщине памяти доктора исторических наук, известного ученого, профессора </w:t>
      </w:r>
      <w:proofErr w:type="spellStart"/>
      <w:r>
        <w:rPr>
          <w:b w:val="0"/>
          <w:sz w:val="28"/>
          <w:szCs w:val="28"/>
        </w:rPr>
        <w:t>КазУМОиМЯ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Галиева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Ануара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Абитаевича</w:t>
      </w:r>
      <w:proofErr w:type="spellEnd"/>
      <w:r>
        <w:rPr>
          <w:b w:val="0"/>
          <w:sz w:val="28"/>
          <w:szCs w:val="28"/>
        </w:rPr>
        <w:t xml:space="preserve"> (1959-2022) гг.)</w:t>
      </w:r>
    </w:p>
    <w:bookmarkEnd w:id="1"/>
    <w:p w14:paraId="3C938F28" w14:textId="77777777" w:rsidR="00046F72" w:rsidRDefault="00417CA1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конференции</w:t>
      </w:r>
      <w:r>
        <w:rPr>
          <w:sz w:val="28"/>
          <w:szCs w:val="28"/>
        </w:rPr>
        <w:t xml:space="preserve">: обсуждение актуальных проблем исторической науки и востоковедения. </w:t>
      </w:r>
    </w:p>
    <w:p w14:paraId="03E7B62B" w14:textId="77777777" w:rsidR="00046F72" w:rsidRDefault="00417CA1">
      <w:pPr>
        <w:pStyle w:val="ab"/>
        <w:spacing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тематические направления работы конференции:</w:t>
      </w:r>
    </w:p>
    <w:p w14:paraId="6B4451C8" w14:textId="77777777" w:rsidR="00046F72" w:rsidRDefault="00417CA1">
      <w:pPr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Научно-педагогический путь профессора </w:t>
      </w:r>
      <w:proofErr w:type="spellStart"/>
      <w:r>
        <w:rPr>
          <w:rFonts w:ascii="Times New Roman" w:hAnsi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14:paraId="37024E68" w14:textId="77777777" w:rsidR="00046F72" w:rsidRDefault="00417CA1">
      <w:pPr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Актуальные проблемы развития казахстанского востоковедения;</w:t>
      </w:r>
    </w:p>
    <w:p w14:paraId="6E86C338" w14:textId="77777777" w:rsidR="00046F72" w:rsidRDefault="00417CA1">
      <w:pPr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Традиционализм и модернизация восточной цивилизации;</w:t>
      </w:r>
    </w:p>
    <w:p w14:paraId="42FC3A92" w14:textId="77777777" w:rsidR="00046F72" w:rsidRDefault="00417CA1">
      <w:pPr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Информационные войны и коллективная память;</w:t>
      </w:r>
    </w:p>
    <w:p w14:paraId="615FDD5C" w14:textId="77777777" w:rsidR="00046F72" w:rsidRDefault="00417CA1">
      <w:pPr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Семиотика в пространстве современной науки;</w:t>
      </w:r>
    </w:p>
    <w:p w14:paraId="35BC08F6" w14:textId="77777777" w:rsidR="00046F72" w:rsidRDefault="00417CA1">
      <w:pPr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Теория и практика </w:t>
      </w:r>
      <w:proofErr w:type="spellStart"/>
      <w:r>
        <w:rPr>
          <w:rFonts w:ascii="Times New Roman" w:hAnsi="Times New Roman"/>
          <w:sz w:val="28"/>
          <w:szCs w:val="28"/>
        </w:rPr>
        <w:t>нациестроительства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9B0867C" w14:textId="77777777" w:rsidR="00046F72" w:rsidRDefault="00046F72">
      <w:pPr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14:paraId="5423F09A" w14:textId="77777777" w:rsidR="00046F72" w:rsidRDefault="00417CA1">
      <w:pPr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состоится в комбинированном формате в 10 часов: в традиционной офлайн форме в зале Ученого Совета </w:t>
      </w:r>
      <w:proofErr w:type="spellStart"/>
      <w:r>
        <w:rPr>
          <w:rFonts w:ascii="Times New Roman" w:hAnsi="Times New Roman"/>
          <w:sz w:val="28"/>
          <w:szCs w:val="28"/>
        </w:rPr>
        <w:t>КазУМОиМЯ</w:t>
      </w:r>
      <w:proofErr w:type="spellEnd"/>
      <w:r>
        <w:rPr>
          <w:rFonts w:ascii="Times New Roman" w:hAnsi="Times New Roman"/>
          <w:sz w:val="28"/>
          <w:szCs w:val="28"/>
        </w:rPr>
        <w:t xml:space="preserve"> (Зал №108 1-го учебного корпуса) и онлайн, на платформе программы ZOOM по ссылке.</w:t>
      </w:r>
    </w:p>
    <w:p w14:paraId="01D22E93" w14:textId="77777777" w:rsidR="00046F72" w:rsidRPr="00402768" w:rsidRDefault="00417CA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40276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Подключиться к конференции </w:t>
      </w: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Zoom</w:t>
      </w:r>
      <w:r w:rsidRPr="00402768">
        <w:rPr>
          <w:rFonts w:ascii="Times New Roman" w:hAnsi="Times New Roman"/>
          <w:sz w:val="28"/>
          <w:szCs w:val="28"/>
          <w:lang w:eastAsia="zh-CN"/>
        </w:rPr>
        <w:br/>
      </w:r>
      <w:hyperlink r:id="rId7" w:tgtFrame="https://calendar.google.com/calendar/u/0/r/week/2023/5/_blank" w:history="1">
        <w:r>
          <w:rPr>
            <w:rFonts w:ascii="Times New Roman" w:hAnsi="Times New Roman"/>
            <w:sz w:val="28"/>
            <w:szCs w:val="28"/>
          </w:rPr>
          <w:t>https://us06web.zoom.us/j/84150049753?pwd=anUxNzZ1WnhJaGFIWlhkMFllZnF1dz09</w:t>
        </w:r>
      </w:hyperlink>
    </w:p>
    <w:p w14:paraId="77515CB8" w14:textId="77777777" w:rsidR="00046F72" w:rsidRDefault="00417CA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02768">
        <w:rPr>
          <w:rFonts w:ascii="Times New Roman" w:hAnsi="Times New Roman"/>
          <w:i/>
          <w:iCs/>
          <w:sz w:val="28"/>
          <w:szCs w:val="28"/>
          <w:lang w:eastAsia="zh-CN"/>
        </w:rPr>
        <w:t>Идентификатор конференции: 841 5004 9753</w:t>
      </w:r>
      <w:r w:rsidRPr="00402768">
        <w:rPr>
          <w:rFonts w:ascii="Times New Roman" w:hAnsi="Times New Roman"/>
          <w:i/>
          <w:iCs/>
          <w:sz w:val="28"/>
          <w:szCs w:val="28"/>
          <w:lang w:eastAsia="zh-CN"/>
        </w:rPr>
        <w:br/>
        <w:t>Код доступа: 203555</w:t>
      </w:r>
      <w:r w:rsidRPr="00402768">
        <w:rPr>
          <w:rFonts w:ascii="Times New Roman" w:hAnsi="Times New Roman"/>
          <w:sz w:val="28"/>
          <w:szCs w:val="28"/>
          <w:lang w:eastAsia="zh-CN"/>
        </w:rPr>
        <w:br/>
      </w:r>
    </w:p>
    <w:p w14:paraId="075EFC34" w14:textId="77777777" w:rsidR="00046F72" w:rsidRDefault="00046F72">
      <w:pPr>
        <w:tabs>
          <w:tab w:val="left" w:pos="5409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14:paraId="61FE1CF2" w14:textId="77777777" w:rsidR="00046F72" w:rsidRDefault="00417CA1">
      <w:pPr>
        <w:pStyle w:val="2"/>
        <w:ind w:firstLine="540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 xml:space="preserve">Срок представления заявок и статей </w:t>
      </w:r>
      <w:r>
        <w:rPr>
          <w:b/>
          <w:bCs/>
          <w:color w:val="auto"/>
        </w:rPr>
        <w:softHyphen/>
        <w:t>– до 30 апреля 2023 года</w:t>
      </w:r>
      <w:r>
        <w:rPr>
          <w:b/>
          <w:bCs/>
          <w:color w:val="auto"/>
          <w:lang w:val="kk-KZ"/>
        </w:rPr>
        <w:t xml:space="preserve"> (23: 5</w:t>
      </w:r>
      <w:r>
        <w:rPr>
          <w:b/>
          <w:bCs/>
          <w:color w:val="auto"/>
        </w:rPr>
        <w:t>0</w:t>
      </w:r>
      <w:r>
        <w:rPr>
          <w:b/>
          <w:bCs/>
          <w:color w:val="auto"/>
          <w:lang w:val="kk-KZ"/>
        </w:rPr>
        <w:t xml:space="preserve"> по </w:t>
      </w:r>
      <w:r>
        <w:rPr>
          <w:b/>
          <w:bCs/>
          <w:color w:val="auto"/>
          <w:lang w:val="en-US"/>
        </w:rPr>
        <w:t>UTC</w:t>
      </w:r>
      <w:r>
        <w:rPr>
          <w:b/>
          <w:bCs/>
          <w:color w:val="auto"/>
        </w:rPr>
        <w:t xml:space="preserve">+6). </w:t>
      </w:r>
    </w:p>
    <w:p w14:paraId="6CA969BF" w14:textId="77777777" w:rsidR="00046F72" w:rsidRDefault="00417CA1">
      <w:pPr>
        <w:pStyle w:val="2"/>
        <w:ind w:firstLine="540"/>
        <w:outlineLvl w:val="0"/>
        <w:rPr>
          <w:lang w:val="kk-KZ"/>
        </w:rPr>
      </w:pPr>
      <w:r>
        <w:t xml:space="preserve">Статьи отправлять ответственному секретарю конференции – </w:t>
      </w:r>
      <w:proofErr w:type="spellStart"/>
      <w:r>
        <w:t>Бугытаевой</w:t>
      </w:r>
      <w:proofErr w:type="spellEnd"/>
      <w:r>
        <w:t xml:space="preserve"> </w:t>
      </w:r>
      <w:proofErr w:type="spellStart"/>
      <w:r>
        <w:t>Самал</w:t>
      </w:r>
      <w:proofErr w:type="spellEnd"/>
      <w:r>
        <w:t xml:space="preserve"> </w:t>
      </w:r>
      <w:proofErr w:type="spellStart"/>
      <w:r>
        <w:t>Куатовне</w:t>
      </w:r>
      <w:proofErr w:type="spellEnd"/>
      <w:r>
        <w:t xml:space="preserve"> на электронный </w:t>
      </w:r>
      <w:proofErr w:type="gramStart"/>
      <w:r>
        <w:t xml:space="preserve">адрес: </w:t>
      </w:r>
      <w:r>
        <w:rPr>
          <w:lang w:val="kk-KZ"/>
        </w:rPr>
        <w:t xml:space="preserve"> s.bugytayeva@gmail.com</w:t>
      </w:r>
      <w:proofErr w:type="gramEnd"/>
      <w:r>
        <w:rPr>
          <w:lang w:val="kk-KZ"/>
        </w:rPr>
        <w:t xml:space="preserve"> </w:t>
      </w:r>
    </w:p>
    <w:p w14:paraId="3A4AAB90" w14:textId="77777777" w:rsidR="00046F72" w:rsidRDefault="00417CA1">
      <w:pPr>
        <w:pStyle w:val="2"/>
        <w:ind w:firstLine="540"/>
        <w:outlineLvl w:val="0"/>
      </w:pPr>
      <w:r>
        <w:t>Тел. 8727292-03-84 (вн.1187)</w:t>
      </w:r>
    </w:p>
    <w:p w14:paraId="5DA491CC" w14:textId="77777777" w:rsidR="00046F72" w:rsidRDefault="00417CA1">
      <w:pPr>
        <w:pStyle w:val="2"/>
        <w:ind w:firstLine="540"/>
        <w:outlineLvl w:val="0"/>
      </w:pPr>
      <w:r>
        <w:t xml:space="preserve">        +7 708 912 4409 </w:t>
      </w:r>
    </w:p>
    <w:p w14:paraId="0D7A1AD3" w14:textId="77777777" w:rsidR="00046F72" w:rsidRDefault="00417CA1">
      <w:pPr>
        <w:pStyle w:val="2"/>
        <w:outlineLvl w:val="0"/>
        <w:rPr>
          <w:color w:val="auto"/>
        </w:rPr>
      </w:pPr>
      <w:r>
        <w:rPr>
          <w:color w:val="auto"/>
        </w:rPr>
        <w:t xml:space="preserve">       Планируется издание сборника из двух частей. В первая часть будет посвящена творчеству и научно-педагогической деятельности </w:t>
      </w:r>
      <w:proofErr w:type="spellStart"/>
      <w:r>
        <w:rPr>
          <w:color w:val="auto"/>
        </w:rPr>
        <w:t>Галиева</w:t>
      </w:r>
      <w:proofErr w:type="spellEnd"/>
      <w:r>
        <w:rPr>
          <w:color w:val="auto"/>
        </w:rPr>
        <w:t xml:space="preserve"> А.А. и воспоминанию его коллег, соратников, учеников. Вторая часть будет содержать научные статьи в рамках рассматриваемых проблемы конференции.</w:t>
      </w:r>
    </w:p>
    <w:p w14:paraId="2063D0B8" w14:textId="77777777" w:rsidR="00046F72" w:rsidRDefault="00417CA1">
      <w:pPr>
        <w:pStyle w:val="2"/>
        <w:outlineLvl w:val="0"/>
        <w:rPr>
          <w:bCs/>
          <w:color w:val="auto"/>
        </w:rPr>
      </w:pPr>
      <w:r>
        <w:rPr>
          <w:bCs/>
          <w:color w:val="auto"/>
        </w:rPr>
        <w:t xml:space="preserve">     Рассылка сборника не предусмотрена, будет рассылка электронной версии журнала на электронный адрес автора. </w:t>
      </w:r>
    </w:p>
    <w:p w14:paraId="304AE1EF" w14:textId="77777777" w:rsidR="00046F72" w:rsidRDefault="00417CA1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Рабочие языки: </w:t>
      </w:r>
      <w:r>
        <w:rPr>
          <w:rFonts w:ascii="Times New Roman" w:hAnsi="Times New Roman"/>
          <w:bCs/>
          <w:sz w:val="28"/>
          <w:szCs w:val="28"/>
        </w:rPr>
        <w:t xml:space="preserve">казахский, русский, английский.  </w:t>
      </w:r>
    </w:p>
    <w:p w14:paraId="43CA656A" w14:textId="3D860D70" w:rsidR="00046F72" w:rsidRDefault="00417CA1">
      <w:pPr>
        <w:pStyle w:val="2"/>
        <w:ind w:firstLine="540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>Стоимость публикации – 3 500 тенге, для докторантов, магистра</w:t>
      </w:r>
      <w:r w:rsidR="00377767">
        <w:rPr>
          <w:b/>
          <w:bCs/>
          <w:color w:val="auto"/>
          <w:lang w:val="kk-KZ"/>
        </w:rPr>
        <w:t>н</w:t>
      </w:r>
      <w:proofErr w:type="spellStart"/>
      <w:r>
        <w:rPr>
          <w:b/>
          <w:bCs/>
          <w:color w:val="auto"/>
        </w:rPr>
        <w:t>тов</w:t>
      </w:r>
      <w:proofErr w:type="spellEnd"/>
      <w:r>
        <w:rPr>
          <w:b/>
          <w:bCs/>
          <w:color w:val="auto"/>
        </w:rPr>
        <w:t xml:space="preserve"> и студентов- 2 500 тенге.   </w:t>
      </w:r>
    </w:p>
    <w:p w14:paraId="46A17A4F" w14:textId="77777777" w:rsidR="00046F72" w:rsidRDefault="00417CA1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оставляет за собой право отклонения представленных научных статей, не соответствующих теме конференции или требованиям оформления научных статей.</w:t>
      </w:r>
    </w:p>
    <w:p w14:paraId="3BDE0AA2" w14:textId="77777777" w:rsidR="00046F72" w:rsidRDefault="00046F72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04AABD6" w14:textId="77777777" w:rsidR="00046F72" w:rsidRDefault="00417C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10"/>
          <w:sz w:val="28"/>
          <w:szCs w:val="28"/>
        </w:rPr>
        <w:t>Требования к оформлению докладов</w:t>
      </w:r>
    </w:p>
    <w:p w14:paraId="5BAF196A" w14:textId="77777777" w:rsidR="00046F72" w:rsidRDefault="00417CA1">
      <w:pPr>
        <w:shd w:val="clear" w:color="auto" w:fill="FFFFFF"/>
        <w:spacing w:after="0" w:line="240" w:lineRule="auto"/>
        <w:ind w:firstLine="51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Объем </w:t>
      </w:r>
      <w:proofErr w:type="gramStart"/>
      <w:r>
        <w:rPr>
          <w:rFonts w:ascii="Times New Roman" w:hAnsi="Times New Roman"/>
          <w:iCs/>
          <w:sz w:val="28"/>
          <w:szCs w:val="28"/>
        </w:rPr>
        <w:t>–  5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-7 страниц в формате текстового редактора </w:t>
      </w:r>
      <w:r>
        <w:rPr>
          <w:rFonts w:ascii="Times New Roman" w:hAnsi="Times New Roman"/>
          <w:iCs/>
          <w:sz w:val="28"/>
          <w:szCs w:val="28"/>
          <w:lang w:val="en-US"/>
        </w:rPr>
        <w:t>MS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Word</w:t>
      </w:r>
      <w:r>
        <w:rPr>
          <w:rFonts w:ascii="Times New Roman" w:hAnsi="Times New Roman"/>
          <w:iCs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включая сноски</w:t>
      </w:r>
      <w:r>
        <w:rPr>
          <w:rFonts w:ascii="Times New Roman" w:hAnsi="Times New Roman"/>
          <w:iCs/>
          <w:sz w:val="28"/>
          <w:szCs w:val="28"/>
        </w:rPr>
        <w:t xml:space="preserve">. Шрифт: размер – 14; тип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–  </w:t>
      </w:r>
      <w:r>
        <w:rPr>
          <w:rFonts w:ascii="Times New Roman" w:hAnsi="Times New Roman"/>
          <w:iCs/>
          <w:sz w:val="28"/>
          <w:szCs w:val="28"/>
          <w:lang w:val="en-US"/>
        </w:rPr>
        <w:t>Times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New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Roman</w:t>
      </w:r>
      <w:r>
        <w:rPr>
          <w:rFonts w:ascii="Times New Roman" w:hAnsi="Times New Roman"/>
          <w:iCs/>
          <w:sz w:val="28"/>
          <w:szCs w:val="28"/>
        </w:rPr>
        <w:t xml:space="preserve">; межстрочный интервал – 1, выравнивание по ширине. Все поля по 2 см, абзацный отступ </w:t>
      </w:r>
      <w:r>
        <w:rPr>
          <w:rFonts w:ascii="Times New Roman" w:hAnsi="Times New Roman"/>
          <w:sz w:val="28"/>
          <w:szCs w:val="28"/>
        </w:rPr>
        <w:t xml:space="preserve">по умолчанию </w:t>
      </w:r>
      <w:r>
        <w:rPr>
          <w:rFonts w:ascii="Times New Roman" w:hAnsi="Times New Roman"/>
          <w:iCs/>
          <w:sz w:val="28"/>
          <w:szCs w:val="28"/>
        </w:rPr>
        <w:t xml:space="preserve">1,25 см. </w:t>
      </w:r>
    </w:p>
    <w:p w14:paraId="676EEE31" w14:textId="77777777" w:rsidR="00046F72" w:rsidRDefault="00417CA1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Страницы не нумеруются, переносы не ставятся. Сноски на литературу </w:t>
      </w:r>
      <w:r>
        <w:rPr>
          <w:iCs/>
          <w:sz w:val="28"/>
          <w:szCs w:val="28"/>
          <w:lang w:val="kk-KZ"/>
        </w:rPr>
        <w:t xml:space="preserve">давать </w:t>
      </w:r>
      <w:r>
        <w:rPr>
          <w:iCs/>
          <w:sz w:val="28"/>
          <w:szCs w:val="28"/>
        </w:rPr>
        <w:t>в квадратных скобках в соответствии с базовым</w:t>
      </w:r>
      <w:r>
        <w:rPr>
          <w:sz w:val="28"/>
          <w:szCs w:val="28"/>
        </w:rPr>
        <w:t xml:space="preserve"> издательским стандартам по оформлению статей в соответствии с ГОСТ 7.5-98 «Журналы, сборники, информационные издания. Издательское оформление публикуемых материалов», </w:t>
      </w:r>
      <w:proofErr w:type="spellStart"/>
      <w:r>
        <w:rPr>
          <w:sz w:val="28"/>
          <w:szCs w:val="28"/>
        </w:rPr>
        <w:t>пристатейных</w:t>
      </w:r>
      <w:proofErr w:type="spellEnd"/>
      <w:r>
        <w:rPr>
          <w:sz w:val="28"/>
          <w:szCs w:val="28"/>
        </w:rPr>
        <w:t xml:space="preserve"> библиографических списков в соответствии с ГОСТ 7.1-2003 «Библиографическая запись. Библиографическое описание. Общие требования и правила составления» [2,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.5]. </w:t>
      </w:r>
      <w:r>
        <w:rPr>
          <w:bCs/>
          <w:sz w:val="28"/>
          <w:szCs w:val="28"/>
        </w:rPr>
        <w:t xml:space="preserve">Обратите внимание на оформление электронного документа. </w:t>
      </w:r>
    </w:p>
    <w:p w14:paraId="25B4C337" w14:textId="77777777" w:rsidR="00046F72" w:rsidRDefault="00417CA1">
      <w:pPr>
        <w:shd w:val="clear" w:color="auto" w:fill="FFFFFF"/>
        <w:spacing w:after="0" w:line="240" w:lineRule="auto"/>
        <w:ind w:firstLine="511"/>
        <w:jc w:val="both"/>
        <w:rPr>
          <w:rFonts w:ascii="Times New Roman" w:hAnsi="Times New Roman"/>
          <w:iCs/>
          <w:spacing w:val="-8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Вверху слева печатается УДК статьи,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после отступа </w:t>
      </w:r>
      <w:r>
        <w:rPr>
          <w:rFonts w:ascii="Times New Roman" w:hAnsi="Times New Roman"/>
          <w:iCs/>
          <w:sz w:val="28"/>
          <w:szCs w:val="28"/>
        </w:rPr>
        <w:t xml:space="preserve">далее справа </w:t>
      </w:r>
      <w:proofErr w:type="gramStart"/>
      <w:r>
        <w:rPr>
          <w:rFonts w:ascii="Times New Roman" w:hAnsi="Times New Roman"/>
          <w:iCs/>
          <w:sz w:val="28"/>
          <w:szCs w:val="28"/>
        </w:rPr>
        <w:t>-  жирным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шрифтом фамилия, инициалы автора (</w:t>
      </w:r>
      <w:proofErr w:type="spellStart"/>
      <w:r>
        <w:rPr>
          <w:rFonts w:ascii="Times New Roman" w:hAnsi="Times New Roman"/>
          <w:iCs/>
          <w:sz w:val="28"/>
          <w:szCs w:val="28"/>
        </w:rPr>
        <w:t>ов</w:t>
      </w:r>
      <w:proofErr w:type="spellEnd"/>
      <w:r>
        <w:rPr>
          <w:rFonts w:ascii="Times New Roman" w:hAnsi="Times New Roman"/>
          <w:iCs/>
          <w:sz w:val="28"/>
          <w:szCs w:val="28"/>
        </w:rPr>
        <w:t>), обычным шрифтом степень, ученое звание, должность, полное название организации. Название доклада печатается заглавными буквами, жирным шрифтом с выравниванием посередине, точка в конце заголовка не ставится.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 Далее после отступа идут ключевые слова и резюме на языке статьи (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каз/рус/англ. </w:t>
      </w:r>
      <w:r>
        <w:rPr>
          <w:rFonts w:ascii="Times New Roman" w:hAnsi="Times New Roman"/>
          <w:sz w:val="28"/>
          <w:szCs w:val="28"/>
        </w:rPr>
        <w:t>яз.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iCs/>
          <w:spacing w:val="-8"/>
          <w:sz w:val="28"/>
          <w:szCs w:val="28"/>
        </w:rPr>
        <w:t>8-10 строк, 70-90 слов), далее ключевые слова и резюме на английском языке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 (если статья на каз/рус. </w:t>
      </w:r>
      <w:r>
        <w:rPr>
          <w:rFonts w:ascii="Times New Roman" w:hAnsi="Times New Roman"/>
          <w:sz w:val="28"/>
          <w:szCs w:val="28"/>
        </w:rPr>
        <w:t>яз.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iCs/>
          <w:spacing w:val="-8"/>
          <w:sz w:val="28"/>
          <w:szCs w:val="28"/>
          <w:lang w:val="kk-KZ"/>
        </w:rPr>
        <w:t>Образец-1, 2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>)  /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ключевые слова и резюме  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 на русском/казахском языке (е</w:t>
      </w:r>
      <w:proofErr w:type="spellStart"/>
      <w:r>
        <w:rPr>
          <w:rFonts w:ascii="Times New Roman" w:hAnsi="Times New Roman"/>
          <w:iCs/>
          <w:spacing w:val="-8"/>
          <w:sz w:val="28"/>
          <w:szCs w:val="28"/>
        </w:rPr>
        <w:t>сли</w:t>
      </w:r>
      <w:proofErr w:type="spellEnd"/>
      <w:r>
        <w:rPr>
          <w:rFonts w:ascii="Times New Roman" w:hAnsi="Times New Roman"/>
          <w:iCs/>
          <w:spacing w:val="-8"/>
          <w:sz w:val="28"/>
          <w:szCs w:val="28"/>
        </w:rPr>
        <w:t xml:space="preserve"> статья на 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англ. </w:t>
      </w:r>
      <w:r>
        <w:rPr>
          <w:rFonts w:ascii="Times New Roman" w:hAnsi="Times New Roman"/>
          <w:sz w:val="28"/>
          <w:szCs w:val="28"/>
        </w:rPr>
        <w:t>яз.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>,</w:t>
      </w:r>
      <w:r>
        <w:rPr>
          <w:rFonts w:ascii="Times New Roman" w:hAnsi="Times New Roman"/>
          <w:i/>
          <w:iCs/>
          <w:spacing w:val="-8"/>
          <w:sz w:val="28"/>
          <w:szCs w:val="28"/>
          <w:lang w:val="kk-KZ"/>
        </w:rPr>
        <w:t>Образец-3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>,4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).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Затем следует текст статьи.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Рисунки – по центру страницы после ссылки по тексту; формат – любой, поддерживаемый </w:t>
      </w: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редактором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Microsoft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Word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; сверху и снизу – пустая строка. Название рисунка – через строку от подрисуночной подписи после номера рисунка (Рисунок 1 - ...). После названия рисунка точка не ставится. Таблицы – по центру страницы после ссылки на нее.  После таблицы – пустая строка. Название таблицы – над таблицей, с абзацного отступа 1,25 см после номера таблицы (Таблица 1 – ...). Шрифт: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Times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New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Roman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, кегль – 12, строчный, выравнивание по ширине. Название таблицы отделяется от текста сверху пустой строкой. После названия таблицы точка не ставится. </w:t>
      </w:r>
      <w:r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 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И заключает статью </w:t>
      </w:r>
      <w:r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/>
          <w:sz w:val="28"/>
          <w:szCs w:val="28"/>
        </w:rPr>
        <w:t xml:space="preserve">литературы:   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caps/>
          <w:sz w:val="28"/>
          <w:szCs w:val="28"/>
          <w:lang w:val="kk-KZ"/>
        </w:rPr>
        <w:t>Әдебиет</w:t>
      </w:r>
      <w:r>
        <w:rPr>
          <w:rFonts w:ascii="Times New Roman" w:hAnsi="Times New Roman"/>
          <w:sz w:val="28"/>
          <w:szCs w:val="28"/>
        </w:rPr>
        <w:t xml:space="preserve">» - если статья на </w:t>
      </w:r>
      <w:proofErr w:type="spellStart"/>
      <w:r>
        <w:rPr>
          <w:rFonts w:ascii="Times New Roman" w:hAnsi="Times New Roman"/>
          <w:sz w:val="28"/>
          <w:szCs w:val="28"/>
        </w:rPr>
        <w:t>каз.яз</w:t>
      </w:r>
      <w:proofErr w:type="spellEnd"/>
      <w:r>
        <w:rPr>
          <w:rFonts w:ascii="Times New Roman" w:hAnsi="Times New Roman"/>
          <w:sz w:val="28"/>
          <w:szCs w:val="28"/>
        </w:rPr>
        <w:t>.,  «</w:t>
      </w:r>
      <w:r>
        <w:rPr>
          <w:rFonts w:ascii="Times New Roman" w:hAnsi="Times New Roman"/>
          <w:caps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 xml:space="preserve">» -  если статья на </w:t>
      </w:r>
      <w:proofErr w:type="spellStart"/>
      <w:r>
        <w:rPr>
          <w:rFonts w:ascii="Times New Roman" w:hAnsi="Times New Roman"/>
          <w:sz w:val="28"/>
          <w:szCs w:val="28"/>
        </w:rPr>
        <w:t>рус.яз</w:t>
      </w:r>
      <w:proofErr w:type="spellEnd"/>
      <w:r>
        <w:rPr>
          <w:rFonts w:ascii="Times New Roman" w:hAnsi="Times New Roman"/>
          <w:sz w:val="28"/>
          <w:szCs w:val="28"/>
        </w:rPr>
        <w:t>., “</w:t>
      </w:r>
      <w:r>
        <w:rPr>
          <w:rFonts w:ascii="Times New Roman" w:hAnsi="Times New Roman"/>
          <w:caps/>
          <w:sz w:val="28"/>
          <w:szCs w:val="28"/>
          <w:lang w:val="en-US"/>
        </w:rPr>
        <w:t>Reference</w:t>
      </w:r>
      <w:r>
        <w:rPr>
          <w:rFonts w:ascii="Times New Roman" w:hAnsi="Times New Roman"/>
          <w:sz w:val="28"/>
          <w:szCs w:val="28"/>
        </w:rPr>
        <w:t xml:space="preserve">” –  если статья на </w:t>
      </w:r>
      <w:proofErr w:type="spellStart"/>
      <w:r>
        <w:rPr>
          <w:rFonts w:ascii="Times New Roman" w:hAnsi="Times New Roman"/>
          <w:sz w:val="28"/>
          <w:szCs w:val="28"/>
        </w:rPr>
        <w:t>англ.яз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2B1E0A9" w14:textId="77777777" w:rsidR="00046F72" w:rsidRDefault="00046F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047868" w14:textId="77777777" w:rsidR="00046F72" w:rsidRDefault="00417CA1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файла должно соответствовать фамилии автора (или первого автора)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14:paraId="4F8BEC6C" w14:textId="77777777" w:rsidR="00046F72" w:rsidRDefault="00046F72">
      <w:pPr>
        <w:pStyle w:val="ad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5F9BF61" w14:textId="77777777" w:rsidR="00046F72" w:rsidRDefault="00417CA1">
      <w:pPr>
        <w:pStyle w:val="ad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Образец-1: </w:t>
      </w:r>
    </w:p>
    <w:p w14:paraId="192FC568" w14:textId="77777777" w:rsidR="00046F72" w:rsidRDefault="00046F72">
      <w:pPr>
        <w:pStyle w:val="ad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8B4E01A" w14:textId="77777777" w:rsidR="00046F72" w:rsidRDefault="00046F72">
      <w:pPr>
        <w:pStyle w:val="ad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E061D90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УДК  94(560):355.48</w:t>
      </w:r>
    </w:p>
    <w:p w14:paraId="3BA8E82B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Исатаев Қ.,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9DF7EB4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 </w:t>
      </w:r>
    </w:p>
    <w:p w14:paraId="6E0CAB5C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«6М020900-Шығыстану»</w:t>
      </w:r>
    </w:p>
    <w:p w14:paraId="7716DECE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Абылай хан атындағы Қаз ХҚ және ӘТУ</w:t>
      </w:r>
    </w:p>
    <w:p w14:paraId="436E84BD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Алматы, Қазақстан</w:t>
      </w:r>
    </w:p>
    <w:p w14:paraId="01E722E7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e-mail: ik_e18@gmail.com</w:t>
      </w:r>
    </w:p>
    <w:p w14:paraId="1B329C09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14:paraId="7F98CDE0" w14:textId="77777777" w:rsidR="00046F72" w:rsidRDefault="00046F72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41EFB98" w14:textId="77777777" w:rsidR="00046F72" w:rsidRDefault="00046F72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3A6BB60" w14:textId="77777777" w:rsidR="00046F72" w:rsidRDefault="00046F72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E6F44D1" w14:textId="77777777" w:rsidR="00046F72" w:rsidRDefault="00417CA1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«ТАРИХА СОҒЫС ЖАДЫН» ЗЕРТТЕУДІҢ ТЕОРИЯЛЫҚ НЕГІЗДЕРІ</w:t>
      </w:r>
    </w:p>
    <w:p w14:paraId="4DAFD1D4" w14:textId="77777777" w:rsidR="00046F72" w:rsidRDefault="00046F72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D118BED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Түйін: </w:t>
      </w:r>
      <w:r>
        <w:rPr>
          <w:sz w:val="28"/>
          <w:szCs w:val="28"/>
          <w:lang w:val="kk-KZ"/>
        </w:rPr>
        <w:t xml:space="preserve">Аталмыш мақалада автор Орталық Азиядағы су қауіпсіздігі мәселелері қарастырады. Зерттеу жұмыстарына сәйкес, автор тарихи жадты, саяси миф, сал-дәстүрдің ықпалын  зерттеудің маңыздылығын, оның бүгінгі күнгі ахуалға ықпалы зор екенін атап көрсетеді.  </w:t>
      </w:r>
    </w:p>
    <w:p w14:paraId="5532021A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Тірек сөздер:</w:t>
      </w:r>
      <w:r>
        <w:rPr>
          <w:sz w:val="28"/>
          <w:szCs w:val="28"/>
          <w:lang w:val="kk-KZ"/>
        </w:rPr>
        <w:t xml:space="preserve"> «Жад соғыстары», тарих, ұжымдық жад, саяси миф, дәстүрдің пайда болуы. </w:t>
      </w:r>
    </w:p>
    <w:p w14:paraId="7A8774C9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Issatayev</w:t>
      </w:r>
      <w:proofErr w:type="spellEnd"/>
      <w:r>
        <w:rPr>
          <w:b/>
          <w:sz w:val="28"/>
          <w:szCs w:val="28"/>
          <w:lang w:val="en-US"/>
        </w:rPr>
        <w:t xml:space="preserve">  K.</w:t>
      </w:r>
      <w:proofErr w:type="gramEnd"/>
      <w:r>
        <w:rPr>
          <w:b/>
          <w:sz w:val="28"/>
          <w:szCs w:val="28"/>
          <w:lang w:val="en-US"/>
        </w:rPr>
        <w:t>,</w:t>
      </w:r>
    </w:p>
    <w:p w14:paraId="39983EF4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20B3DAE7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«6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020900- Orientalism»</w:t>
      </w:r>
    </w:p>
    <w:p w14:paraId="2EE1959A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1F350BF0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5117CB9B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18EAD5D9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041AA5D3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0D5847C7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0EC652A5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695D4401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3A06BFD1" w14:textId="77777777" w:rsidR="00046F72" w:rsidRDefault="00417CA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Abstract:</w:t>
      </w:r>
      <w:r>
        <w:rPr>
          <w:rFonts w:ascii="Times New Roman" w:hAnsi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 </w:t>
      </w:r>
    </w:p>
    <w:p w14:paraId="2FF98C85" w14:textId="77777777" w:rsidR="00046F72" w:rsidRDefault="00417CA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3908AC2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мақала мәтіні</w:t>
      </w:r>
    </w:p>
    <w:p w14:paraId="2B27F00C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</w:p>
    <w:p w14:paraId="3630BF59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ӘДЕБИЕТ</w:t>
      </w:r>
    </w:p>
    <w:p w14:paraId="07297BA6" w14:textId="77777777" w:rsidR="00046F72" w:rsidRDefault="00417CA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Кунанбаева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С.С. Теория и практика современного иноязычного образования. -Алматы, 2010. – 344 с.</w:t>
      </w:r>
    </w:p>
    <w:p w14:paraId="5D793943" w14:textId="77777777" w:rsidR="00046F72" w:rsidRDefault="00417CA1">
      <w:pPr>
        <w:pStyle w:val="ad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Hobsbawm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E. Introduction: Inventing Traditions // The Invention of Tradition.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E. Hobsbawm and T. Ranger. - Cambridge, 2000. - P. 17.</w:t>
      </w:r>
    </w:p>
    <w:p w14:paraId="0E96B4C1" w14:textId="77777777" w:rsidR="00046F72" w:rsidRDefault="00417CA1">
      <w:pPr>
        <w:pStyle w:val="ad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3  </w:t>
      </w:r>
      <w:r>
        <w:rPr>
          <w:rFonts w:ascii="Times New Roman" w:hAnsi="Times New Roman"/>
          <w:sz w:val="28"/>
          <w:szCs w:val="28"/>
        </w:rPr>
        <w:t>Главу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Samsung </w:t>
      </w:r>
      <w:r>
        <w:rPr>
          <w:rFonts w:ascii="Times New Roman" w:hAnsi="Times New Roman"/>
          <w:sz w:val="28"/>
          <w:szCs w:val="28"/>
        </w:rPr>
        <w:t>арестовали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делу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/>
          <w:sz w:val="28"/>
          <w:szCs w:val="28"/>
          <w:lang w:val="kk-KZ"/>
        </w:rPr>
        <w:t xml:space="preserve">Қолжетімділік режимі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color w:val="0000FF"/>
          <w:sz w:val="28"/>
          <w:szCs w:val="28"/>
          <w:lang w:val="en-US"/>
        </w:rPr>
        <w:t>www.languages.com</w:t>
      </w:r>
      <w:r>
        <w:rPr>
          <w:rFonts w:ascii="Times New Roman" w:hAnsi="Times New Roman"/>
          <w:sz w:val="28"/>
          <w:szCs w:val="28"/>
          <w:lang w:val="en-US"/>
        </w:rPr>
        <w:t>. - (</w:t>
      </w:r>
      <w:r>
        <w:rPr>
          <w:rFonts w:ascii="Times New Roman" w:hAnsi="Times New Roman"/>
          <w:sz w:val="28"/>
          <w:szCs w:val="28"/>
          <w:lang w:val="kk-KZ"/>
        </w:rPr>
        <w:t>қаралаған күні</w:t>
      </w:r>
      <w:r>
        <w:rPr>
          <w:rFonts w:ascii="Times New Roman" w:hAnsi="Times New Roman"/>
          <w:sz w:val="28"/>
          <w:szCs w:val="28"/>
          <w:lang w:val="en-US"/>
        </w:rPr>
        <w:t>: 12.10.2018).</w:t>
      </w:r>
    </w:p>
    <w:p w14:paraId="46A11BCA" w14:textId="77777777" w:rsidR="00046F72" w:rsidRDefault="00046F72">
      <w:pPr>
        <w:pStyle w:val="ad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DB3FFC2" w14:textId="77777777" w:rsidR="00046F72" w:rsidRDefault="00046F72">
      <w:pPr>
        <w:pStyle w:val="ad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D67741D" w14:textId="77777777" w:rsidR="00046F72" w:rsidRDefault="00046F72">
      <w:pPr>
        <w:pStyle w:val="ad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4DE770B" w14:textId="77777777" w:rsidR="00046F72" w:rsidRDefault="00417CA1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-2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5589BA3C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14:paraId="1FBA7673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УДК  94</w:t>
      </w:r>
      <w:proofErr w:type="gramEnd"/>
      <w:r>
        <w:rPr>
          <w:sz w:val="28"/>
          <w:szCs w:val="28"/>
        </w:rPr>
        <w:t>(560):355.48</w:t>
      </w:r>
    </w:p>
    <w:p w14:paraId="4F5EEDC5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Исатаев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.,</w:t>
      </w:r>
    </w:p>
    <w:p w14:paraId="07D49029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 </w:t>
      </w:r>
    </w:p>
    <w:p w14:paraId="00AB3676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«6М020900-</w:t>
      </w:r>
      <w:r>
        <w:rPr>
          <w:rFonts w:ascii="Times New Roman" w:hAnsi="Times New Roman"/>
          <w:sz w:val="28"/>
          <w:szCs w:val="28"/>
          <w:lang w:val="kk-KZ"/>
        </w:rPr>
        <w:t>Востоковедение</w:t>
      </w:r>
      <w:r>
        <w:rPr>
          <w:rFonts w:ascii="Times New Roman" w:hAnsi="Times New Roman"/>
          <w:sz w:val="28"/>
          <w:szCs w:val="28"/>
        </w:rPr>
        <w:t>»</w:t>
      </w:r>
    </w:p>
    <w:p w14:paraId="4354FDDF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КазУМОиМЯ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/>
          <w:sz w:val="28"/>
          <w:szCs w:val="28"/>
        </w:rPr>
        <w:t xml:space="preserve"> хана</w:t>
      </w:r>
    </w:p>
    <w:p w14:paraId="2E9C25E9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Алматы, Казахстан</w:t>
      </w:r>
    </w:p>
    <w:p w14:paraId="37672F0A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e-mail: ik_e18@gmail.com</w:t>
      </w:r>
    </w:p>
    <w:p w14:paraId="0C8472D8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14:paraId="503684A3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14:paraId="568B3595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14:paraId="35938333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ОСНОВА ИССЛЕДОВАНИЯ «ВОЙН ПАМЯТИ»</w:t>
      </w:r>
    </w:p>
    <w:p w14:paraId="771D0ED8" w14:textId="77777777" w:rsidR="00046F72" w:rsidRDefault="00046F72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0CF7413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Аннотация: </w:t>
      </w:r>
      <w:r>
        <w:rPr>
          <w:sz w:val="28"/>
          <w:szCs w:val="28"/>
        </w:rPr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  <w:r>
        <w:rPr>
          <w:b/>
          <w:sz w:val="28"/>
          <w:szCs w:val="28"/>
        </w:rPr>
        <w:t xml:space="preserve"> </w:t>
      </w:r>
    </w:p>
    <w:p w14:paraId="21A4BD45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«войны памяти», коллективная память, «политический миф», «изобретение традиций».</w:t>
      </w:r>
    </w:p>
    <w:p w14:paraId="47FDB4AA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Issatayev</w:t>
      </w:r>
      <w:proofErr w:type="spellEnd"/>
      <w:r>
        <w:rPr>
          <w:b/>
          <w:sz w:val="28"/>
          <w:szCs w:val="28"/>
          <w:lang w:val="en-US"/>
        </w:rPr>
        <w:t xml:space="preserve">  K.</w:t>
      </w:r>
      <w:proofErr w:type="gramEnd"/>
      <w:r>
        <w:rPr>
          <w:b/>
          <w:sz w:val="28"/>
          <w:szCs w:val="28"/>
          <w:lang w:val="en-US"/>
        </w:rPr>
        <w:t>,</w:t>
      </w:r>
    </w:p>
    <w:p w14:paraId="6B08CB3A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4B69585F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«6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020900- Orientalism»</w:t>
      </w:r>
    </w:p>
    <w:p w14:paraId="2370085C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1BFD6EB7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648D2C48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16E8C324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7A92EEA7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71DA6DCF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63B382D3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78AED6C1" w14:textId="77777777" w:rsidR="00046F72" w:rsidRDefault="00417CA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Abstract:</w:t>
      </w:r>
      <w:r>
        <w:rPr>
          <w:rFonts w:ascii="Times New Roman" w:hAnsi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 </w:t>
      </w:r>
    </w:p>
    <w:p w14:paraId="66719ED9" w14:textId="77777777" w:rsidR="00046F72" w:rsidRDefault="00417CA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FE7EB09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 статьи</w:t>
      </w:r>
    </w:p>
    <w:p w14:paraId="6F3089F0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428BBF1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Литература</w:t>
      </w:r>
    </w:p>
    <w:p w14:paraId="19BEDADA" w14:textId="77777777" w:rsidR="00046F72" w:rsidRDefault="00417CA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Кунанбаева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С.С. Теория и практика современного иноязычного образования. - Алматы, 2010. – 344 с.</w:t>
      </w:r>
    </w:p>
    <w:p w14:paraId="49DEAFEA" w14:textId="77777777" w:rsidR="00046F72" w:rsidRDefault="00417CA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Hobsbawm E. Introduction: Inventing Traditions // The Invention of Tradition.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Hobsbawm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Ranger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  <w:lang w:val="en-US"/>
        </w:rPr>
        <w:t>Cambridge</w:t>
      </w:r>
      <w:r>
        <w:rPr>
          <w:rFonts w:ascii="Times New Roman" w:hAnsi="Times New Roman"/>
          <w:sz w:val="28"/>
          <w:szCs w:val="28"/>
        </w:rPr>
        <w:t xml:space="preserve">, 2000. -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. 17.</w:t>
      </w:r>
    </w:p>
    <w:p w14:paraId="7F0F9239" w14:textId="77777777" w:rsidR="00046F72" w:rsidRDefault="00417CA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Главу </w:t>
      </w:r>
      <w:r>
        <w:rPr>
          <w:rFonts w:ascii="Times New Roman" w:hAnsi="Times New Roman"/>
          <w:sz w:val="28"/>
          <w:szCs w:val="28"/>
          <w:lang w:val="en-US"/>
        </w:rPr>
        <w:t>Samsung</w:t>
      </w:r>
      <w:r>
        <w:rPr>
          <w:rFonts w:ascii="Times New Roman" w:hAnsi="Times New Roman"/>
          <w:sz w:val="28"/>
          <w:szCs w:val="28"/>
        </w:rPr>
        <w:t xml:space="preserve"> арестовали по делу о коррупции. – </w:t>
      </w:r>
      <w:r>
        <w:rPr>
          <w:rFonts w:ascii="Times New Roman" w:hAnsi="Times New Roman"/>
          <w:sz w:val="28"/>
          <w:szCs w:val="28"/>
          <w:lang w:val="kk-KZ"/>
        </w:rPr>
        <w:t xml:space="preserve">Режим доступа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14:paraId="13699C55" w14:textId="77777777" w:rsidR="00046F72" w:rsidRDefault="00417CA1">
      <w:pPr>
        <w:pStyle w:val="ad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FF"/>
          <w:sz w:val="28"/>
          <w:szCs w:val="28"/>
        </w:rPr>
        <w:t>www.languages.com</w:t>
      </w:r>
      <w:r>
        <w:rPr>
          <w:rFonts w:ascii="Times New Roman" w:hAnsi="Times New Roman"/>
          <w:sz w:val="28"/>
          <w:szCs w:val="28"/>
        </w:rPr>
        <w:t>. - (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дата  обращения</w:t>
      </w:r>
      <w:proofErr w:type="gramEnd"/>
      <w:r>
        <w:rPr>
          <w:rFonts w:ascii="Times New Roman" w:hAnsi="Times New Roman"/>
          <w:sz w:val="28"/>
          <w:szCs w:val="28"/>
        </w:rPr>
        <w:t>: 12.10.2018).</w:t>
      </w:r>
    </w:p>
    <w:p w14:paraId="559F13A9" w14:textId="77777777" w:rsidR="00046F72" w:rsidRDefault="00046F72">
      <w:pPr>
        <w:pStyle w:val="ad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2C22FBB" w14:textId="77777777" w:rsidR="00046F72" w:rsidRDefault="00046F72">
      <w:pPr>
        <w:pStyle w:val="ad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EAE0401" w14:textId="77777777" w:rsidR="00046F72" w:rsidRDefault="00417CA1">
      <w:pPr>
        <w:pStyle w:val="ad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-3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</w:p>
    <w:p w14:paraId="74DC89DB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4BA17B30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UDC  94(560):355.48</w:t>
      </w:r>
    </w:p>
    <w:p w14:paraId="0CFFB82F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Issatayev</w:t>
      </w:r>
      <w:proofErr w:type="spellEnd"/>
      <w:r>
        <w:rPr>
          <w:b/>
          <w:sz w:val="28"/>
          <w:szCs w:val="28"/>
          <w:lang w:val="en-US"/>
        </w:rPr>
        <w:t xml:space="preserve">  K.</w:t>
      </w:r>
      <w:proofErr w:type="gramEnd"/>
      <w:r>
        <w:rPr>
          <w:b/>
          <w:sz w:val="28"/>
          <w:szCs w:val="28"/>
          <w:lang w:val="en-US"/>
        </w:rPr>
        <w:t>,</w:t>
      </w:r>
    </w:p>
    <w:p w14:paraId="49498B16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2569A4AF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«6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020900- Orientalism»</w:t>
      </w:r>
    </w:p>
    <w:p w14:paraId="60DF914F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7BD66554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6AFA3B5A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1CC3E502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22353434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6E206463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6BB81E53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117059CE" w14:textId="77777777" w:rsidR="00046F72" w:rsidRDefault="00417CA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Abstract:</w:t>
      </w:r>
      <w:r>
        <w:rPr>
          <w:rFonts w:ascii="Times New Roman" w:hAnsi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 </w:t>
      </w:r>
    </w:p>
    <w:p w14:paraId="1E31ECDC" w14:textId="77777777" w:rsidR="00046F72" w:rsidRDefault="00417CA1">
      <w:pPr>
        <w:pStyle w:val="ad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7C587029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Исатаев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7D3D698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 </w:t>
      </w:r>
    </w:p>
    <w:p w14:paraId="44DC6F3E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 w:rsidRPr="00377767">
        <w:rPr>
          <w:rFonts w:ascii="Times New Roman" w:hAnsi="Times New Roman"/>
          <w:sz w:val="28"/>
          <w:szCs w:val="28"/>
          <w:lang w:val="kk-KZ"/>
        </w:rPr>
        <w:t>«6М020900-</w:t>
      </w:r>
      <w:r>
        <w:rPr>
          <w:rFonts w:ascii="Times New Roman" w:hAnsi="Times New Roman"/>
          <w:sz w:val="28"/>
          <w:szCs w:val="28"/>
          <w:lang w:val="kk-KZ"/>
        </w:rPr>
        <w:t>Шығыстану</w:t>
      </w:r>
      <w:r w:rsidRPr="00377767">
        <w:rPr>
          <w:rFonts w:ascii="Times New Roman" w:hAnsi="Times New Roman"/>
          <w:sz w:val="28"/>
          <w:szCs w:val="28"/>
          <w:lang w:val="kk-KZ"/>
        </w:rPr>
        <w:t>»</w:t>
      </w:r>
    </w:p>
    <w:p w14:paraId="57A47830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Абылай хан атындағы Қаз ХҚ және ӘТУ</w:t>
      </w:r>
    </w:p>
    <w:p w14:paraId="5BA39B08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Алматы, Қазақстан</w:t>
      </w:r>
    </w:p>
    <w:p w14:paraId="2E7F7AB1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e-mail: ik_e18@gmail.com</w:t>
      </w:r>
    </w:p>
    <w:p w14:paraId="6B92AAA5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14:paraId="74A96DAE" w14:textId="77777777" w:rsidR="00046F72" w:rsidRDefault="00046F72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2E1A23A" w14:textId="77777777" w:rsidR="00046F72" w:rsidRDefault="00417CA1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«ТАРИХА СОҒЫС ЖАДЫН» ЗЕРТТЕУДІҢ ТЕОРИЯЛЫҚ НЕГІЗДЕРІ</w:t>
      </w:r>
    </w:p>
    <w:p w14:paraId="451941D8" w14:textId="77777777" w:rsidR="00046F72" w:rsidRDefault="00046F72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4FFCCD7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Түйін: </w:t>
      </w:r>
      <w:r>
        <w:rPr>
          <w:sz w:val="28"/>
          <w:szCs w:val="28"/>
          <w:lang w:val="kk-KZ"/>
        </w:rPr>
        <w:t xml:space="preserve">Аталмыш мақалада автор Орталық Азиядағы су қауіпсіздігі мәселелері қарастырады. Зерттеу жұмыстарына сәйкес, автор тарихи жадты, саяси миф, сал-дәстүрдің ықпалын  зерттеудің маңыздылығын, оның бүгінгі күнгі ахуалға ықпалы зор екенін атап көрсетеді.  </w:t>
      </w:r>
    </w:p>
    <w:p w14:paraId="146237FD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Тірек сөздер:</w:t>
      </w:r>
      <w:r>
        <w:rPr>
          <w:sz w:val="28"/>
          <w:szCs w:val="28"/>
          <w:lang w:val="kk-KZ"/>
        </w:rPr>
        <w:t xml:space="preserve"> «Жад соғыстары», тарих, ұжымдық жад, саяси миф, дәстүрдің пайда болуы. </w:t>
      </w:r>
    </w:p>
    <w:p w14:paraId="170A9D56" w14:textId="77777777" w:rsidR="00046F72" w:rsidRDefault="00046F72">
      <w:pPr>
        <w:pStyle w:val="ad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0D42971B" w14:textId="77777777" w:rsidR="00046F72" w:rsidRDefault="00417CA1">
      <w:pPr>
        <w:pStyle w:val="ad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Text </w:t>
      </w:r>
    </w:p>
    <w:p w14:paraId="4EAB9663" w14:textId="77777777" w:rsidR="00046F72" w:rsidRDefault="00046F72">
      <w:pPr>
        <w:pStyle w:val="ad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27B53AEB" w14:textId="77777777" w:rsidR="00046F72" w:rsidRDefault="00417CA1">
      <w:pPr>
        <w:pStyle w:val="ad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REFERENCE</w:t>
      </w:r>
    </w:p>
    <w:p w14:paraId="6EA212E0" w14:textId="77777777" w:rsidR="00046F72" w:rsidRDefault="00417CA1">
      <w:pPr>
        <w:pStyle w:val="ad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Hobsbawm E. Introduction: Inventing Traditions // The Invention of Tradition.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E. Hobsbawm and T. Ranger. - Cambridge, 2000. - P. 17.</w:t>
      </w:r>
    </w:p>
    <w:p w14:paraId="5ABAFC7B" w14:textId="77777777" w:rsidR="00046F72" w:rsidRDefault="00417CA1">
      <w:pPr>
        <w:pStyle w:val="ad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2. The head of Samsung was arrested in a corruption case. Mode of access URL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14:paraId="5274E41B" w14:textId="77777777" w:rsidR="00046F72" w:rsidRDefault="00417CA1">
      <w:pPr>
        <w:pStyle w:val="ad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color w:val="0000FF"/>
          <w:sz w:val="28"/>
          <w:szCs w:val="28"/>
          <w:lang w:val="en-US"/>
        </w:rPr>
        <w:t>www.languages.com</w:t>
      </w:r>
      <w:r>
        <w:rPr>
          <w:rFonts w:ascii="Times New Roman" w:hAnsi="Times New Roman"/>
          <w:sz w:val="28"/>
          <w:szCs w:val="28"/>
          <w:lang w:val="en-US"/>
        </w:rPr>
        <w:t>. - (</w:t>
      </w:r>
      <w:r>
        <w:rPr>
          <w:rFonts w:ascii="Times New Roman" w:hAnsi="Times New Roman"/>
          <w:sz w:val="28"/>
          <w:szCs w:val="28"/>
          <w:lang w:val="kk-KZ"/>
        </w:rPr>
        <w:t>accessed</w:t>
      </w:r>
      <w:r>
        <w:rPr>
          <w:rFonts w:ascii="Times New Roman" w:hAnsi="Times New Roman"/>
          <w:sz w:val="28"/>
          <w:szCs w:val="28"/>
          <w:lang w:val="en-US"/>
        </w:rPr>
        <w:t>: 12.10.2018).</w:t>
      </w:r>
    </w:p>
    <w:p w14:paraId="695FCF73" w14:textId="77777777" w:rsidR="00046F72" w:rsidRDefault="00046F72">
      <w:pPr>
        <w:pStyle w:val="ad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BA66158" w14:textId="77777777" w:rsidR="00046F72" w:rsidRDefault="00046F72">
      <w:pPr>
        <w:pStyle w:val="ad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8F13C64" w14:textId="77777777" w:rsidR="00046F72" w:rsidRDefault="00417CA1">
      <w:pPr>
        <w:pStyle w:val="ad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4: </w:t>
      </w:r>
    </w:p>
    <w:p w14:paraId="39A6B6D9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4BC17999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UDC  94(560):355.48</w:t>
      </w:r>
    </w:p>
    <w:p w14:paraId="5862C975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Issatayev</w:t>
      </w:r>
      <w:proofErr w:type="spellEnd"/>
      <w:r>
        <w:rPr>
          <w:b/>
          <w:sz w:val="28"/>
          <w:szCs w:val="28"/>
          <w:lang w:val="en-US"/>
        </w:rPr>
        <w:t xml:space="preserve">  K.</w:t>
      </w:r>
      <w:proofErr w:type="gramEnd"/>
      <w:r>
        <w:rPr>
          <w:b/>
          <w:sz w:val="28"/>
          <w:szCs w:val="28"/>
          <w:lang w:val="en-US"/>
        </w:rPr>
        <w:t>,</w:t>
      </w:r>
    </w:p>
    <w:p w14:paraId="60D77667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44E632A5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«6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020900- Orientalism»</w:t>
      </w:r>
    </w:p>
    <w:p w14:paraId="4E31CCFE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6791F913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660D2EB5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22C5C9AC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18D67EE3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77CE952A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4B3D7022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0F039635" w14:textId="77777777" w:rsidR="00046F72" w:rsidRDefault="00417CA1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Abstract:</w:t>
      </w:r>
      <w:r>
        <w:rPr>
          <w:rFonts w:ascii="Times New Roman" w:hAnsi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 </w:t>
      </w:r>
    </w:p>
    <w:p w14:paraId="17A6182B" w14:textId="77777777" w:rsidR="00046F72" w:rsidRDefault="00417CA1">
      <w:pPr>
        <w:pStyle w:val="ad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Keywords:</w:t>
      </w:r>
      <w:r>
        <w:rPr>
          <w:rFonts w:ascii="Times New Roman" w:hAnsi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59F9E3D7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Исатаев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.,</w:t>
      </w:r>
    </w:p>
    <w:p w14:paraId="62A68E1D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 </w:t>
      </w:r>
    </w:p>
    <w:p w14:paraId="2AA6D4AA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«6М020900-</w:t>
      </w:r>
      <w:r>
        <w:rPr>
          <w:rFonts w:ascii="Times New Roman" w:hAnsi="Times New Roman"/>
          <w:sz w:val="28"/>
          <w:szCs w:val="28"/>
          <w:lang w:val="kk-KZ"/>
        </w:rPr>
        <w:t>Востоковедение</w:t>
      </w:r>
      <w:r>
        <w:rPr>
          <w:rFonts w:ascii="Times New Roman" w:hAnsi="Times New Roman"/>
          <w:sz w:val="28"/>
          <w:szCs w:val="28"/>
        </w:rPr>
        <w:t>»</w:t>
      </w:r>
    </w:p>
    <w:p w14:paraId="5D394756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КазУМОиМЯ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/>
          <w:sz w:val="28"/>
          <w:szCs w:val="28"/>
        </w:rPr>
        <w:t xml:space="preserve"> хана</w:t>
      </w:r>
    </w:p>
    <w:p w14:paraId="79729650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Алматы, Казахстан</w:t>
      </w:r>
    </w:p>
    <w:p w14:paraId="3BFD86BB" w14:textId="77777777" w:rsidR="00046F72" w:rsidRDefault="00417CA1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e-mail: ik_e18@gmail.com</w:t>
      </w:r>
    </w:p>
    <w:p w14:paraId="08267D98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14:paraId="47ACD289" w14:textId="77777777" w:rsidR="00046F72" w:rsidRDefault="00046F7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14:paraId="4C15B2F3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ОСНОВА ИССЛЕДОВАНИЯ «ВОЙН ПАМЯТИ»</w:t>
      </w:r>
    </w:p>
    <w:p w14:paraId="777F04AB" w14:textId="77777777" w:rsidR="00046F72" w:rsidRDefault="00046F72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EE2FFA4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Аннотация: </w:t>
      </w:r>
      <w:r>
        <w:rPr>
          <w:sz w:val="28"/>
          <w:szCs w:val="28"/>
        </w:rPr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  <w:r>
        <w:rPr>
          <w:b/>
          <w:sz w:val="28"/>
          <w:szCs w:val="28"/>
        </w:rPr>
        <w:t xml:space="preserve"> </w:t>
      </w:r>
    </w:p>
    <w:p w14:paraId="45762998" w14:textId="77777777" w:rsidR="00046F72" w:rsidRDefault="00417CA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«войны памяти», коллективная память, «политический миф», «изобретение традиций».</w:t>
      </w:r>
    </w:p>
    <w:p w14:paraId="61267F16" w14:textId="77777777" w:rsidR="00046F72" w:rsidRDefault="00046F72">
      <w:pPr>
        <w:pStyle w:val="ad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1CE66B27" w14:textId="77777777" w:rsidR="00046F72" w:rsidRDefault="00417CA1">
      <w:pPr>
        <w:pStyle w:val="ad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Text </w:t>
      </w:r>
    </w:p>
    <w:p w14:paraId="4EA969D2" w14:textId="77777777" w:rsidR="00046F72" w:rsidRDefault="00046F72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44D6F09" w14:textId="77777777" w:rsidR="00046F72" w:rsidRDefault="00417CA1">
      <w:pPr>
        <w:pStyle w:val="ad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REFERENCE</w:t>
      </w:r>
    </w:p>
    <w:p w14:paraId="39A98CA1" w14:textId="77777777" w:rsidR="00046F72" w:rsidRDefault="00417CA1">
      <w:pPr>
        <w:pStyle w:val="ad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Hobsbawm E. Introduction: Inventing Traditions // The Invention of Tradition.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E. Hobsbawm and T. Ranger. - Cambridge, 2000. - P. 17.</w:t>
      </w:r>
    </w:p>
    <w:p w14:paraId="3884C698" w14:textId="77777777" w:rsidR="00046F72" w:rsidRDefault="00417CA1">
      <w:pPr>
        <w:pStyle w:val="ad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2. The head of Samsung was arrested in a corruption case. Mode of access URL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14:paraId="58C38158" w14:textId="77777777" w:rsidR="00046F72" w:rsidRDefault="00417CA1">
      <w:pPr>
        <w:pStyle w:val="ad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0000FF"/>
          <w:sz w:val="28"/>
          <w:szCs w:val="28"/>
          <w:lang w:val="en-US"/>
        </w:rPr>
        <w:t>www.languages.com</w:t>
      </w:r>
      <w:r>
        <w:rPr>
          <w:rFonts w:ascii="Times New Roman" w:hAnsi="Times New Roman"/>
          <w:sz w:val="28"/>
          <w:szCs w:val="28"/>
          <w:lang w:val="en-US"/>
        </w:rPr>
        <w:t>. - (</w:t>
      </w:r>
      <w:r>
        <w:rPr>
          <w:rFonts w:ascii="Times New Roman" w:hAnsi="Times New Roman"/>
          <w:sz w:val="28"/>
          <w:szCs w:val="28"/>
          <w:lang w:val="kk-KZ"/>
        </w:rPr>
        <w:t>accessed</w:t>
      </w:r>
      <w:r>
        <w:rPr>
          <w:rFonts w:ascii="Times New Roman" w:hAnsi="Times New Roman"/>
          <w:sz w:val="28"/>
          <w:szCs w:val="28"/>
          <w:lang w:val="en-US"/>
        </w:rPr>
        <w:t>: 12.10.2018).</w:t>
      </w:r>
    </w:p>
    <w:p w14:paraId="5F45FBC9" w14:textId="77777777" w:rsidR="00046F72" w:rsidRDefault="00046F72">
      <w:pPr>
        <w:spacing w:after="0" w:line="240" w:lineRule="auto"/>
        <w:rPr>
          <w:lang w:val="en-US"/>
        </w:rPr>
      </w:pPr>
    </w:p>
    <w:p w14:paraId="1AD940AA" w14:textId="77777777" w:rsidR="00046F72" w:rsidRDefault="00046F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B9269CA" w14:textId="77777777" w:rsidR="00046F72" w:rsidRDefault="00046F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AF12E6B" w14:textId="77777777" w:rsidR="00046F72" w:rsidRDefault="00417CA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Заявка на участие в работе </w:t>
      </w:r>
    </w:p>
    <w:p w14:paraId="718E9603" w14:textId="77777777" w:rsidR="00046F72" w:rsidRDefault="00417CA1">
      <w:pPr>
        <w:pStyle w:val="af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Международная научно-практическая конференция «Актуальные проблемы науки и образования в условиях глобальных изменений»</w:t>
      </w:r>
    </w:p>
    <w:p w14:paraId="061DD473" w14:textId="77777777" w:rsidR="00046F72" w:rsidRDefault="00046F7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756"/>
      </w:tblGrid>
      <w:tr w:rsidR="00046F72" w14:paraId="24DEBFC9" w14:textId="7777777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EDDC" w14:textId="77777777" w:rsidR="00046F72" w:rsidRDefault="00417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F98" w14:textId="77777777" w:rsidR="00046F72" w:rsidRDefault="00046F7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F72" w14:paraId="2F5B12EB" w14:textId="7777777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546" w14:textId="77777777" w:rsidR="00046F72" w:rsidRDefault="00417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Имя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7B32" w14:textId="77777777" w:rsidR="00046F72" w:rsidRDefault="00046F7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F72" w14:paraId="3EA5F6DC" w14:textId="7777777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8E79" w14:textId="77777777" w:rsidR="00046F72" w:rsidRDefault="00417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Отчество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8E46" w14:textId="77777777" w:rsidR="00046F72" w:rsidRDefault="00046F7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F72" w14:paraId="111649F2" w14:textId="7777777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142" w14:textId="77777777" w:rsidR="00046F72" w:rsidRDefault="00417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организации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AEE" w14:textId="77777777" w:rsidR="00046F72" w:rsidRDefault="00046F7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F72" w14:paraId="35073B11" w14:textId="7777777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635" w14:textId="77777777" w:rsidR="00046F72" w:rsidRDefault="00417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910" w14:textId="77777777" w:rsidR="00046F72" w:rsidRDefault="00046F7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F72" w14:paraId="4927CA7A" w14:textId="7777777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41D" w14:textId="77777777" w:rsidR="00046F72" w:rsidRDefault="00417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Форма участия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DAE" w14:textId="77777777" w:rsidR="00046F72" w:rsidRDefault="00046F7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F72" w14:paraId="6AB2973C" w14:textId="7777777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1FD" w14:textId="77777777" w:rsidR="00046F72" w:rsidRDefault="00417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E52" w14:textId="77777777" w:rsidR="00046F72" w:rsidRDefault="00046F7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F72" w14:paraId="2E8FD6AD" w14:textId="7777777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285" w14:textId="77777777" w:rsidR="00046F72" w:rsidRDefault="00417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D77" w14:textId="77777777" w:rsidR="00046F72" w:rsidRDefault="00046F7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6F72" w14:paraId="4AD0DBF6" w14:textId="7777777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BD8" w14:textId="77777777" w:rsidR="00046F72" w:rsidRDefault="00417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направления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4DF" w14:textId="77777777" w:rsidR="00046F72" w:rsidRDefault="00046F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F72" w14:paraId="6E9434FB" w14:textId="7777777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5B1C" w14:textId="77777777" w:rsidR="00046F72" w:rsidRDefault="00417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доклада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2CD8" w14:textId="77777777" w:rsidR="00046F72" w:rsidRDefault="00046F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C16B35" w14:textId="77777777" w:rsidR="00046F72" w:rsidRDefault="00046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3AAAFF" w14:textId="77777777" w:rsidR="00046F72" w:rsidRDefault="00417CA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РЕКВИЗИТЫ</w:t>
      </w:r>
    </w:p>
    <w:p w14:paraId="36BEAAD7" w14:textId="77777777" w:rsidR="00046F72" w:rsidRDefault="00417C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>
        <w:rPr>
          <w:rFonts w:ascii="Times New Roman" w:hAnsi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/>
          <w:sz w:val="28"/>
          <w:szCs w:val="28"/>
        </w:rPr>
        <w:t xml:space="preserve"> хана».</w:t>
      </w:r>
    </w:p>
    <w:p w14:paraId="4BACC868" w14:textId="77777777" w:rsidR="00046F72" w:rsidRDefault="00417CA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Юридический адрес:</w:t>
      </w:r>
    </w:p>
    <w:p w14:paraId="3E911081" w14:textId="77777777" w:rsidR="00046F72" w:rsidRDefault="00417C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050022, </w:t>
      </w:r>
      <w:proofErr w:type="spellStart"/>
      <w:r>
        <w:rPr>
          <w:rFonts w:ascii="Times New Roman" w:hAnsi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ул.Муратбаева</w:t>
      </w:r>
      <w:proofErr w:type="spellEnd"/>
      <w:r>
        <w:rPr>
          <w:rFonts w:ascii="Times New Roman" w:hAnsi="Times New Roman"/>
          <w:sz w:val="28"/>
          <w:szCs w:val="28"/>
        </w:rPr>
        <w:t>, 200</w:t>
      </w:r>
    </w:p>
    <w:p w14:paraId="5E32ECB8" w14:textId="77777777" w:rsidR="00046F72" w:rsidRDefault="00417CA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Банковские реквизиты:</w:t>
      </w:r>
    </w:p>
    <w:p w14:paraId="62B03019" w14:textId="77777777" w:rsidR="00046F72" w:rsidRDefault="00417C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ИИК   </w:t>
      </w:r>
      <w:r>
        <w:rPr>
          <w:rFonts w:ascii="Times New Roman" w:hAnsi="Times New Roman"/>
          <w:sz w:val="28"/>
          <w:szCs w:val="28"/>
          <w:lang w:val="en-US"/>
        </w:rPr>
        <w:t>KZ</w:t>
      </w:r>
      <w:r>
        <w:rPr>
          <w:rFonts w:ascii="Times New Roman" w:hAnsi="Times New Roman"/>
          <w:sz w:val="28"/>
          <w:szCs w:val="28"/>
        </w:rPr>
        <w:t xml:space="preserve"> 358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560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712</w:t>
      </w:r>
    </w:p>
    <w:p w14:paraId="1C322672" w14:textId="77777777" w:rsidR="00046F72" w:rsidRDefault="00417C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Банк Центр Кредит</w:t>
      </w:r>
    </w:p>
    <w:p w14:paraId="4AF9A474" w14:textId="77777777" w:rsidR="00046F72" w:rsidRDefault="00417C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БИК       </w:t>
      </w:r>
      <w:r>
        <w:rPr>
          <w:rFonts w:ascii="Times New Roman" w:hAnsi="Times New Roman"/>
          <w:sz w:val="28"/>
          <w:szCs w:val="28"/>
          <w:lang w:val="en-US"/>
        </w:rPr>
        <w:t>KCJB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KZ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KX</w:t>
      </w:r>
    </w:p>
    <w:p w14:paraId="6626C317" w14:textId="77777777" w:rsidR="00046F72" w:rsidRDefault="00417C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Кбе</w:t>
      </w:r>
      <w:proofErr w:type="spellEnd"/>
      <w:r>
        <w:rPr>
          <w:rFonts w:ascii="Times New Roman" w:hAnsi="Times New Roman"/>
          <w:sz w:val="28"/>
          <w:szCs w:val="28"/>
        </w:rPr>
        <w:t xml:space="preserve"> 16</w:t>
      </w:r>
    </w:p>
    <w:p w14:paraId="78173819" w14:textId="77777777" w:rsidR="00046F72" w:rsidRDefault="00417C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БИН 011140001654</w:t>
      </w:r>
    </w:p>
    <w:p w14:paraId="2DD002C1" w14:textId="77777777" w:rsidR="00046F72" w:rsidRDefault="00046F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00680B4" w14:textId="77777777" w:rsidR="00046F72" w:rsidRDefault="00417CA1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перечислении обязательно указать «Целевой взнос за участие в конференции МНПК   </w:t>
      </w:r>
      <w:proofErr w:type="spellStart"/>
      <w:r>
        <w:rPr>
          <w:rFonts w:ascii="Times New Roman" w:hAnsi="Times New Roman"/>
          <w:bCs/>
          <w:sz w:val="28"/>
          <w:szCs w:val="28"/>
        </w:rPr>
        <w:t>КазУМОиМЯ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им.Абылай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хана».</w:t>
      </w:r>
    </w:p>
    <w:p w14:paraId="34844405" w14:textId="77777777" w:rsidR="00046F72" w:rsidRDefault="00046F7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1324A5C" w14:textId="77777777" w:rsidR="00046F72" w:rsidRDefault="00046F7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15B7D66" w14:textId="77777777" w:rsidR="00046F72" w:rsidRDefault="00046F7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DE65A96" w14:textId="77777777" w:rsidR="00046F72" w:rsidRDefault="00046F7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92E36F7" w14:textId="77777777" w:rsidR="00046F72" w:rsidRDefault="00046F7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CFF489E" w14:textId="77777777" w:rsidR="00046F72" w:rsidRDefault="00046F7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28144AD" w14:textId="6CF63CC4" w:rsidR="00046F72" w:rsidRDefault="00417CA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:</w:t>
      </w:r>
    </w:p>
    <w:sectPr w:rsidR="00046F72">
      <w:footerReference w:type="default" r:id="rId8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C6FE6" w14:textId="77777777" w:rsidR="00316B38" w:rsidRDefault="00316B38">
      <w:pPr>
        <w:spacing w:line="240" w:lineRule="auto"/>
      </w:pPr>
      <w:r>
        <w:separator/>
      </w:r>
    </w:p>
  </w:endnote>
  <w:endnote w:type="continuationSeparator" w:id="0">
    <w:p w14:paraId="1347CBAC" w14:textId="77777777" w:rsidR="00316B38" w:rsidRDefault="00316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298133"/>
    </w:sdtPr>
    <w:sdtEndPr/>
    <w:sdtContent>
      <w:p w14:paraId="59878C16" w14:textId="77777777" w:rsidR="00046F72" w:rsidRDefault="00417CA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40161CCE" w14:textId="77777777" w:rsidR="00046F72" w:rsidRDefault="00046F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DCAED" w14:textId="77777777" w:rsidR="00316B38" w:rsidRDefault="00316B38">
      <w:pPr>
        <w:spacing w:after="0"/>
      </w:pPr>
      <w:r>
        <w:separator/>
      </w:r>
    </w:p>
  </w:footnote>
  <w:footnote w:type="continuationSeparator" w:id="0">
    <w:p w14:paraId="7C92B066" w14:textId="77777777" w:rsidR="00316B38" w:rsidRDefault="00316B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4A"/>
    <w:rsid w:val="0001145A"/>
    <w:rsid w:val="0001529A"/>
    <w:rsid w:val="000216B5"/>
    <w:rsid w:val="00046F72"/>
    <w:rsid w:val="00051EB1"/>
    <w:rsid w:val="00055AF3"/>
    <w:rsid w:val="00086763"/>
    <w:rsid w:val="00097D41"/>
    <w:rsid w:val="000C3436"/>
    <w:rsid w:val="000C4021"/>
    <w:rsid w:val="000E5990"/>
    <w:rsid w:val="000F63B4"/>
    <w:rsid w:val="00102AEE"/>
    <w:rsid w:val="001216D2"/>
    <w:rsid w:val="0013741D"/>
    <w:rsid w:val="00170179"/>
    <w:rsid w:val="00190765"/>
    <w:rsid w:val="001B0790"/>
    <w:rsid w:val="001C0624"/>
    <w:rsid w:val="001F362B"/>
    <w:rsid w:val="001F7838"/>
    <w:rsid w:val="00220471"/>
    <w:rsid w:val="00225A12"/>
    <w:rsid w:val="00245639"/>
    <w:rsid w:val="0026282D"/>
    <w:rsid w:val="00316B38"/>
    <w:rsid w:val="003223B8"/>
    <w:rsid w:val="00342B1C"/>
    <w:rsid w:val="00377767"/>
    <w:rsid w:val="00377DDC"/>
    <w:rsid w:val="003A7D76"/>
    <w:rsid w:val="003B14DE"/>
    <w:rsid w:val="003C206F"/>
    <w:rsid w:val="003E36A2"/>
    <w:rsid w:val="00402768"/>
    <w:rsid w:val="00417CA1"/>
    <w:rsid w:val="00425733"/>
    <w:rsid w:val="00437FB0"/>
    <w:rsid w:val="00443FB6"/>
    <w:rsid w:val="004660F3"/>
    <w:rsid w:val="0047629F"/>
    <w:rsid w:val="004A1128"/>
    <w:rsid w:val="004A35B4"/>
    <w:rsid w:val="004A71F8"/>
    <w:rsid w:val="004B122D"/>
    <w:rsid w:val="004C62C0"/>
    <w:rsid w:val="004E1AEC"/>
    <w:rsid w:val="00507C62"/>
    <w:rsid w:val="00515A68"/>
    <w:rsid w:val="0051743D"/>
    <w:rsid w:val="005648FA"/>
    <w:rsid w:val="00566E0C"/>
    <w:rsid w:val="00577AFF"/>
    <w:rsid w:val="00590DC2"/>
    <w:rsid w:val="005A0D64"/>
    <w:rsid w:val="005B14D7"/>
    <w:rsid w:val="005C6558"/>
    <w:rsid w:val="005E2EB8"/>
    <w:rsid w:val="0060500D"/>
    <w:rsid w:val="00645B3D"/>
    <w:rsid w:val="00676E41"/>
    <w:rsid w:val="006A70B0"/>
    <w:rsid w:val="006C7FC1"/>
    <w:rsid w:val="006D37C9"/>
    <w:rsid w:val="006F0B14"/>
    <w:rsid w:val="0070262C"/>
    <w:rsid w:val="00723370"/>
    <w:rsid w:val="0079533B"/>
    <w:rsid w:val="007B200F"/>
    <w:rsid w:val="007B4E62"/>
    <w:rsid w:val="007B5865"/>
    <w:rsid w:val="007C4102"/>
    <w:rsid w:val="007D011F"/>
    <w:rsid w:val="00832496"/>
    <w:rsid w:val="008374D7"/>
    <w:rsid w:val="008C4495"/>
    <w:rsid w:val="008C5E4C"/>
    <w:rsid w:val="008D1F90"/>
    <w:rsid w:val="0090311E"/>
    <w:rsid w:val="009216D8"/>
    <w:rsid w:val="009504CD"/>
    <w:rsid w:val="00962C8F"/>
    <w:rsid w:val="009C38B6"/>
    <w:rsid w:val="009D2FC1"/>
    <w:rsid w:val="009E00A5"/>
    <w:rsid w:val="00A42AC2"/>
    <w:rsid w:val="00A55571"/>
    <w:rsid w:val="00A807C4"/>
    <w:rsid w:val="00A90F87"/>
    <w:rsid w:val="00A92E56"/>
    <w:rsid w:val="00AA2E11"/>
    <w:rsid w:val="00AB22FB"/>
    <w:rsid w:val="00AC2590"/>
    <w:rsid w:val="00AD379E"/>
    <w:rsid w:val="00AF1997"/>
    <w:rsid w:val="00AF74B2"/>
    <w:rsid w:val="00B26E2D"/>
    <w:rsid w:val="00B76B88"/>
    <w:rsid w:val="00BC38D6"/>
    <w:rsid w:val="00BF5937"/>
    <w:rsid w:val="00C06354"/>
    <w:rsid w:val="00C42C79"/>
    <w:rsid w:val="00C42D9A"/>
    <w:rsid w:val="00C641AE"/>
    <w:rsid w:val="00C91234"/>
    <w:rsid w:val="00C95D23"/>
    <w:rsid w:val="00CC1285"/>
    <w:rsid w:val="00CD2011"/>
    <w:rsid w:val="00CD37BD"/>
    <w:rsid w:val="00CE0270"/>
    <w:rsid w:val="00D13FF3"/>
    <w:rsid w:val="00D24355"/>
    <w:rsid w:val="00D3024A"/>
    <w:rsid w:val="00D45EEE"/>
    <w:rsid w:val="00D461A1"/>
    <w:rsid w:val="00D95312"/>
    <w:rsid w:val="00DB1B00"/>
    <w:rsid w:val="00DD7202"/>
    <w:rsid w:val="00DE4654"/>
    <w:rsid w:val="00E11CFD"/>
    <w:rsid w:val="00E12477"/>
    <w:rsid w:val="00E140A2"/>
    <w:rsid w:val="00E20FEA"/>
    <w:rsid w:val="00E430B6"/>
    <w:rsid w:val="00E97065"/>
    <w:rsid w:val="00EA171E"/>
    <w:rsid w:val="00EA706C"/>
    <w:rsid w:val="00ED15B2"/>
    <w:rsid w:val="00ED15C6"/>
    <w:rsid w:val="00EE055E"/>
    <w:rsid w:val="00F068A1"/>
    <w:rsid w:val="00F1677D"/>
    <w:rsid w:val="00F217CC"/>
    <w:rsid w:val="00F24DB1"/>
    <w:rsid w:val="00F34ED2"/>
    <w:rsid w:val="00F721E2"/>
    <w:rsid w:val="00F91175"/>
    <w:rsid w:val="00FB6F46"/>
    <w:rsid w:val="00FD77D5"/>
    <w:rsid w:val="20D26C9B"/>
    <w:rsid w:val="4FE821CF"/>
    <w:rsid w:val="66F4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5D6F"/>
  <w15:docId w15:val="{51ACFD78-6377-4443-B3A3-F2F724FF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qFormat/>
    <w:pPr>
      <w:spacing w:after="0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link w:val="ac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qFormat/>
    <w:locked/>
    <w:rPr>
      <w:rFonts w:ascii="Calibri" w:eastAsia="Calibri" w:hAnsi="Calibri" w:cs="Times New Roman"/>
    </w:rPr>
  </w:style>
  <w:style w:type="character" w:customStyle="1" w:styleId="ac">
    <w:name w:val="Обычный (Интернет) Знак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0">
    <w:name w:val="Абзац списка Знак"/>
    <w:link w:val="af"/>
    <w:uiPriority w:val="34"/>
    <w:qFormat/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us06web.zoom.us/j/84150049753?pwd=anUxNzZ1WnhJaGFIWlhkMFllZnF1dz09&amp;sa=D&amp;source=calendar&amp;usd=2&amp;usg=AOvVaw1vqbGkGx_tsyvcBW4ZjM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2022-10-27T04:46:00Z</cp:lastPrinted>
  <dcterms:created xsi:type="dcterms:W3CDTF">2023-04-11T11:42:00Z</dcterms:created>
  <dcterms:modified xsi:type="dcterms:W3CDTF">2023-04-11T11:42:00Z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F4043108207A468CA3110E6CB83A3B08</vt:lpwstr>
  </property>
</Properties>
</file>